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5E" w:rsidRPr="00E5155E" w:rsidRDefault="00E5155E" w:rsidP="00E51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55E">
        <w:rPr>
          <w:rFonts w:ascii="Times New Roman" w:hAnsi="Times New Roman" w:cs="Times New Roman"/>
          <w:sz w:val="24"/>
          <w:szCs w:val="24"/>
          <w:lang w:val="ru-RU"/>
        </w:rPr>
        <w:t>Кемеровская область Юргинский городской округ</w:t>
      </w:r>
    </w:p>
    <w:p w:rsidR="00E5155E" w:rsidRPr="00E5155E" w:rsidRDefault="00E5155E" w:rsidP="00E51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5155E">
        <w:rPr>
          <w:rFonts w:ascii="Times New Roman" w:hAnsi="Times New Roman" w:cs="Times New Roman"/>
          <w:sz w:val="24"/>
          <w:szCs w:val="24"/>
          <w:lang w:val="ru-RU"/>
        </w:rPr>
        <w:t>Управление образованием Администрации города Юрги</w:t>
      </w:r>
    </w:p>
    <w:p w:rsidR="00E5155E" w:rsidRPr="00E5155E" w:rsidRDefault="00E5155E" w:rsidP="00E51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55E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E5155E" w:rsidRPr="00E5155E" w:rsidRDefault="00E5155E" w:rsidP="00E51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55E">
        <w:rPr>
          <w:rFonts w:ascii="Times New Roman" w:hAnsi="Times New Roman" w:cs="Times New Roman"/>
          <w:b/>
          <w:sz w:val="24"/>
          <w:szCs w:val="24"/>
          <w:lang w:val="ru-RU"/>
        </w:rPr>
        <w:t>«Детский сад комбинированного вида № 26 «Кристаллик»</w:t>
      </w:r>
    </w:p>
    <w:p w:rsidR="00E5155E" w:rsidRPr="00E5155E" w:rsidRDefault="00E5155E" w:rsidP="00E5155E">
      <w:pPr>
        <w:spacing w:after="0"/>
        <w:rPr>
          <w:color w:val="000000"/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E5155E">
      <w:pPr>
        <w:rPr>
          <w:lang w:val="ru-RU"/>
        </w:rPr>
      </w:pPr>
    </w:p>
    <w:p w:rsidR="00E5155E" w:rsidRPr="00E5155E" w:rsidRDefault="00E5155E" w:rsidP="00FD0F61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  <w:sz w:val="32"/>
          <w:szCs w:val="32"/>
        </w:rPr>
      </w:pPr>
      <w:r>
        <w:rPr>
          <w:rStyle w:val="c4"/>
          <w:b/>
          <w:bCs/>
          <w:color w:val="000000"/>
          <w:sz w:val="32"/>
          <w:szCs w:val="32"/>
        </w:rPr>
        <w:t>"</w:t>
      </w:r>
      <w:r w:rsidRPr="004A7284">
        <w:rPr>
          <w:rStyle w:val="c4"/>
          <w:b/>
          <w:bCs/>
          <w:color w:val="000000"/>
          <w:sz w:val="32"/>
          <w:szCs w:val="32"/>
        </w:rPr>
        <w:t>Методы и приёмы коррекции психомоторных функций у старших дошкольников с ТНР </w:t>
      </w:r>
      <w:r>
        <w:rPr>
          <w:rStyle w:val="c4"/>
          <w:b/>
          <w:bCs/>
          <w:color w:val="000000"/>
          <w:sz w:val="32"/>
          <w:szCs w:val="32"/>
        </w:rPr>
        <w:t>"</w:t>
      </w:r>
    </w:p>
    <w:p w:rsidR="00E5155E" w:rsidRPr="00E5155E" w:rsidRDefault="00E5155E" w:rsidP="00E5155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155E">
        <w:rPr>
          <w:rFonts w:ascii="Times New Roman" w:hAnsi="Times New Roman" w:cs="Times New Roman"/>
          <w:sz w:val="28"/>
          <w:szCs w:val="28"/>
          <w:lang w:val="ru-RU"/>
        </w:rPr>
        <w:t>Консультация для педагогов ( с элементами мастер</w:t>
      </w:r>
      <w:r w:rsidR="00F314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5155E">
        <w:rPr>
          <w:rFonts w:ascii="Times New Roman" w:hAnsi="Times New Roman" w:cs="Times New Roman"/>
          <w:sz w:val="28"/>
          <w:szCs w:val="28"/>
          <w:lang w:val="ru-RU"/>
        </w:rPr>
        <w:t xml:space="preserve">- класса) </w:t>
      </w:r>
    </w:p>
    <w:p w:rsidR="00E5155E" w:rsidRPr="00E5155E" w:rsidRDefault="00E5155E" w:rsidP="00E5155E">
      <w:pPr>
        <w:jc w:val="center"/>
        <w:rPr>
          <w:sz w:val="36"/>
          <w:szCs w:val="36"/>
          <w:lang w:val="ru-RU"/>
        </w:rPr>
      </w:pPr>
    </w:p>
    <w:p w:rsidR="00E5155E" w:rsidRPr="00E5155E" w:rsidRDefault="00E5155E" w:rsidP="00E5155E">
      <w:pPr>
        <w:jc w:val="center"/>
        <w:rPr>
          <w:sz w:val="36"/>
          <w:szCs w:val="36"/>
          <w:lang w:val="ru-RU"/>
        </w:rPr>
      </w:pPr>
    </w:p>
    <w:p w:rsidR="00E5155E" w:rsidRDefault="00E5155E" w:rsidP="00E5155E">
      <w:pPr>
        <w:jc w:val="center"/>
        <w:rPr>
          <w:sz w:val="36"/>
          <w:szCs w:val="36"/>
          <w:lang w:val="ru-RU"/>
        </w:rPr>
      </w:pPr>
    </w:p>
    <w:p w:rsidR="00E5155E" w:rsidRPr="00E5155E" w:rsidRDefault="00E5155E" w:rsidP="00E5155E">
      <w:pPr>
        <w:jc w:val="center"/>
        <w:rPr>
          <w:sz w:val="36"/>
          <w:szCs w:val="36"/>
          <w:lang w:val="ru-RU"/>
        </w:rPr>
      </w:pPr>
    </w:p>
    <w:p w:rsidR="00E5155E" w:rsidRPr="00FD0F61" w:rsidRDefault="00E5155E" w:rsidP="00FD0F6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F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Составитель: Ю.А. Журавлёва</w:t>
      </w:r>
    </w:p>
    <w:p w:rsidR="00E5155E" w:rsidRPr="00FD0F61" w:rsidRDefault="00E5155E" w:rsidP="00FD0F61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D0F6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</w:t>
      </w:r>
    </w:p>
    <w:p w:rsidR="00E5155E" w:rsidRPr="00E5155E" w:rsidRDefault="00E5155E" w:rsidP="00FD0F61">
      <w:pPr>
        <w:shd w:val="clear" w:color="auto" w:fill="FFFFFF"/>
        <w:spacing w:after="0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E5155E" w:rsidRPr="00E5155E" w:rsidRDefault="00E5155E" w:rsidP="00E5155E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FD0F61" w:rsidRDefault="00FD0F61" w:rsidP="00E5155E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FD0F61" w:rsidRDefault="00FD0F61" w:rsidP="00E5155E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FD0F61" w:rsidRDefault="00E5155E" w:rsidP="00FD0F6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2023</w:t>
      </w:r>
    </w:p>
    <w:p w:rsidR="008327A1" w:rsidRPr="00FD0F61" w:rsidRDefault="004F2AA9" w:rsidP="00FD0F61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  <w:r w:rsidRPr="00FD0F61">
        <w:rPr>
          <w:rStyle w:val="c4"/>
          <w:b/>
          <w:bCs/>
          <w:color w:val="000000"/>
          <w:sz w:val="32"/>
          <w:szCs w:val="32"/>
          <w:lang w:val="ru-RU"/>
        </w:rPr>
        <w:lastRenderedPageBreak/>
        <w:t xml:space="preserve">Методы и приёмы коррекции психомоторных функций </w:t>
      </w:r>
      <w:r w:rsidR="004A7284" w:rsidRPr="00FD0F61">
        <w:rPr>
          <w:rStyle w:val="c4"/>
          <w:b/>
          <w:bCs/>
          <w:color w:val="000000"/>
          <w:sz w:val="32"/>
          <w:szCs w:val="32"/>
          <w:lang w:val="ru-RU"/>
        </w:rPr>
        <w:t xml:space="preserve">у старших дошкольников </w:t>
      </w:r>
      <w:r w:rsidRPr="00FD0F61">
        <w:rPr>
          <w:rStyle w:val="c4"/>
          <w:b/>
          <w:bCs/>
          <w:color w:val="000000"/>
          <w:sz w:val="32"/>
          <w:szCs w:val="32"/>
          <w:lang w:val="ru-RU"/>
        </w:rPr>
        <w:t>с ТНР</w:t>
      </w:r>
      <w:r w:rsidR="008327A1" w:rsidRPr="004A7284">
        <w:rPr>
          <w:rStyle w:val="c4"/>
          <w:b/>
          <w:bCs/>
          <w:color w:val="000000"/>
          <w:sz w:val="32"/>
          <w:szCs w:val="32"/>
        </w:rPr>
        <w:t> </w:t>
      </w:r>
      <w:r w:rsidRPr="00FD0F61">
        <w:rPr>
          <w:rStyle w:val="c4"/>
          <w:b/>
          <w:bCs/>
          <w:color w:val="000000"/>
          <w:sz w:val="32"/>
          <w:szCs w:val="32"/>
          <w:lang w:val="ru-RU"/>
        </w:rPr>
        <w:t xml:space="preserve"> </w:t>
      </w:r>
    </w:p>
    <w:p w:rsidR="00A74707" w:rsidRPr="00A23A36" w:rsidRDefault="00A74707" w:rsidP="00A23A36">
      <w:pPr>
        <w:spacing w:after="0"/>
        <w:ind w:left="-567" w:right="10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23A36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A23A3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Психомоторика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– это мозговая организация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23A3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психических процессов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: внимания, памяти, восприятия, речи, моторики, мышления, эмоционального реагирования, слухового и тактильного восприятия, пространственных представлений, произвольной регуляции и контроля. Именно эти процессы являются главными и определяющими успешность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23A36">
        <w:rPr>
          <w:rStyle w:val="a8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развития и обучения ребёнка</w:t>
      </w:r>
      <w:r w:rsidRPr="00A23A3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.</w:t>
      </w:r>
    </w:p>
    <w:p w:rsidR="00A23A36" w:rsidRPr="00A23A36" w:rsidRDefault="00A23A36" w:rsidP="00A23A36">
      <w:pPr>
        <w:pStyle w:val="af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 xml:space="preserve">  </w:t>
      </w:r>
      <w:r w:rsidR="00EA707E" w:rsidRPr="00EA707E">
        <w:rPr>
          <w:color w:val="010101"/>
          <w:sz w:val="28"/>
          <w:szCs w:val="28"/>
        </w:rPr>
        <w:t>Психомоторное развитие ребенка является основой полноценного обучения в школе и формирования учебных навыков. От уровня психомоторного развития во многом зависит успешность овладения чтением, письмом, рисованием и другими видами учебной деятельности, а это ведет к повышению самооценки, снижению уровня тревожности ребенка, что благоприятно влияет на развитие и становление эмоционально – волевой сферы ребенка</w:t>
      </w:r>
      <w:r w:rsidRPr="00A23A36">
        <w:rPr>
          <w:color w:val="010101"/>
          <w:sz w:val="28"/>
          <w:szCs w:val="28"/>
        </w:rPr>
        <w:t xml:space="preserve"> </w:t>
      </w:r>
      <w:r w:rsidR="00EA707E" w:rsidRPr="00EA707E">
        <w:rPr>
          <w:color w:val="010101"/>
          <w:sz w:val="28"/>
          <w:szCs w:val="28"/>
        </w:rPr>
        <w:t>.</w:t>
      </w:r>
      <w:r w:rsidRPr="00A23A36">
        <w:rPr>
          <w:color w:val="111111"/>
          <w:sz w:val="28"/>
          <w:szCs w:val="28"/>
          <w:shd w:val="clear" w:color="auto" w:fill="FFFFFF"/>
        </w:rPr>
        <w:t xml:space="preserve"> У </w:t>
      </w:r>
      <w:r w:rsidRPr="00A23A36">
        <w:rPr>
          <w:color w:val="111111"/>
          <w:sz w:val="28"/>
          <w:szCs w:val="28"/>
        </w:rPr>
        <w:t>детей с нарушением речи наблюдаются  отставания в </w:t>
      </w:r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 xml:space="preserve">развитии </w:t>
      </w:r>
      <w:proofErr w:type="spellStart"/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>психомотрной</w:t>
      </w:r>
      <w:proofErr w:type="spellEnd"/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сферы</w:t>
      </w:r>
      <w:r w:rsidRPr="00A23A36">
        <w:rPr>
          <w:color w:val="111111"/>
          <w:sz w:val="28"/>
          <w:szCs w:val="28"/>
        </w:rPr>
        <w:t>: общей и мелкой моторики. Общая моторика теснейшим образом связана с </w:t>
      </w:r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>развитием</w:t>
      </w:r>
      <w:r w:rsidRPr="00A23A36">
        <w:rPr>
          <w:color w:val="111111"/>
          <w:sz w:val="28"/>
          <w:szCs w:val="28"/>
        </w:rPr>
        <w:t> и формированием мелкой моторики, и </w:t>
      </w:r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>развитием речи</w:t>
      </w:r>
      <w:r w:rsidRPr="00A23A36">
        <w:rPr>
          <w:color w:val="111111"/>
          <w:sz w:val="28"/>
          <w:szCs w:val="28"/>
        </w:rPr>
        <w:t xml:space="preserve">.  Многие </w:t>
      </w:r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>дети</w:t>
      </w:r>
      <w:r w:rsidRPr="00A23A36">
        <w:rPr>
          <w:color w:val="111111"/>
          <w:sz w:val="28"/>
          <w:szCs w:val="28"/>
        </w:rPr>
        <w:t xml:space="preserve"> с нарушением речи  имеют плохую координацию, выглядят моторно-неловкими при ходьбе, беге, движениях под музыку. Основные двигательные умения и навыки сформированы недостаточно, движения ритмично не организованы, повышена двигательная истощаемость, снижена двигательная память и внимание. </w:t>
      </w:r>
    </w:p>
    <w:p w:rsidR="004A7284" w:rsidRDefault="00A23A36" w:rsidP="00A23A36">
      <w:pPr>
        <w:pStyle w:val="af5"/>
        <w:shd w:val="clear" w:color="auto" w:fill="FFFFFF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A23A36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A23A36">
        <w:rPr>
          <w:sz w:val="28"/>
          <w:szCs w:val="28"/>
        </w:rPr>
        <w:t xml:space="preserve">Для таких детей характерна плохая переключаемость действий, </w:t>
      </w:r>
      <w:proofErr w:type="spellStart"/>
      <w:r w:rsidRPr="00A23A36">
        <w:rPr>
          <w:sz w:val="28"/>
          <w:szCs w:val="28"/>
        </w:rPr>
        <w:t>несформированность</w:t>
      </w:r>
      <w:proofErr w:type="spellEnd"/>
      <w:r w:rsidRPr="00A23A36">
        <w:rPr>
          <w:sz w:val="28"/>
          <w:szCs w:val="28"/>
        </w:rPr>
        <w:t xml:space="preserve"> пространственных представлений, чувства ритма, недостаточность развития моторных функций, нарушения координации движений, слабость протекания психических процессов. Недоразвитие психомоторики приводит к определенным трудностям в обучении. </w:t>
      </w:r>
    </w:p>
    <w:p w:rsidR="001F19A7" w:rsidRDefault="001F19A7" w:rsidP="001F19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Цели нашей работы в этом направлении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: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развитие </w:t>
      </w:r>
      <w:r w:rsidR="00E5155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коррекция сенсорных процессов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психомоторики, познавательной деятельности;</w:t>
      </w:r>
      <w:r w:rsidRPr="001F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формирование пространственных представлений; развитие умений и</w:t>
      </w:r>
      <w:r w:rsidRPr="001F1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навыков, организации контроля и самоконтроля эффективности учебно-познавательной деятельности детей, которые реализуются в </w:t>
      </w:r>
      <w:r w:rsidR="002A443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1F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задачах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9F2CAC" w:rsidRPr="00EB57E4" w:rsidRDefault="009F2CAC" w:rsidP="009F2CA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- Способствовать развитию самоконтроля над поведением, эмоциями, речью 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движениями.</w:t>
      </w:r>
    </w:p>
    <w:p w:rsidR="009F2CAC" w:rsidRPr="00EB57E4" w:rsidRDefault="009F2CAC" w:rsidP="009F2CA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- Снимать </w:t>
      </w:r>
      <w:proofErr w:type="spellStart"/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психоэмоциональное</w:t>
      </w:r>
      <w:proofErr w:type="spellEnd"/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напряжение и чувство тревоги.</w:t>
      </w:r>
    </w:p>
    <w:p w:rsidR="009F2CAC" w:rsidRDefault="009F2CAC" w:rsidP="009F2CA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- Развивать межполушарное взаимодействие.</w:t>
      </w:r>
      <w:r w:rsidRPr="009F2C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9F2CAC" w:rsidRDefault="009F2CAC" w:rsidP="009F2CA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  Р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азвитие зрительно-моторной координации;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тие вестибулярного аппарата;</w:t>
      </w:r>
    </w:p>
    <w:p w:rsidR="009F2CAC" w:rsidRPr="009F2CAC" w:rsidRDefault="009F2CAC" w:rsidP="009F2CAC">
      <w:pPr>
        <w:pStyle w:val="aa"/>
        <w:ind w:left="-567"/>
        <w:rPr>
          <w:rFonts w:ascii="Times New Roman" w:hAnsi="Times New Roman" w:cs="Times New Roman"/>
          <w:color w:val="1A1A1A"/>
          <w:sz w:val="28"/>
          <w:szCs w:val="28"/>
          <w:lang w:val="ru-RU" w:eastAsia="ru-RU" w:bidi="ar-SA"/>
        </w:rPr>
      </w:pPr>
      <w:r w:rsidRPr="009F2CAC">
        <w:rPr>
          <w:rFonts w:ascii="Times New Roman" w:hAnsi="Times New Roman" w:cs="Times New Roman"/>
          <w:sz w:val="28"/>
          <w:szCs w:val="28"/>
          <w:lang w:val="ru-RU" w:eastAsia="ru-RU" w:bidi="ar-SA"/>
        </w:rPr>
        <w:t>- Освоение мелких движений;</w:t>
      </w:r>
      <w:r w:rsidRPr="009F2CAC">
        <w:rPr>
          <w:rFonts w:ascii="Times New Roman" w:hAnsi="Times New Roman" w:cs="Times New Roman"/>
          <w:sz w:val="28"/>
          <w:szCs w:val="28"/>
          <w:lang w:val="ru-RU" w:eastAsia="ru-RU" w:bidi="ar-SA"/>
        </w:rPr>
        <w:br/>
      </w:r>
      <w:r w:rsidRPr="00EB57E4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- Формировать ориентировку в собственном теле, а также формировать пространственные представления.</w:t>
      </w:r>
    </w:p>
    <w:p w:rsidR="001F19A7" w:rsidRPr="001F19A7" w:rsidRDefault="009F2CAC" w:rsidP="001F19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1F19A7" w:rsidRPr="001F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Методы, используемые в работе:</w:t>
      </w:r>
    </w:p>
    <w:p w:rsidR="00FD0F61" w:rsidRDefault="001F19A7" w:rsidP="001F19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а) методы организации и осуществления чувственного восприятия  объектов (наглядные);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б) методы организации и осуществления мыслительной деятельности детей (словесные);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в) методы организации и управления практической деятельностью детей (практические)</w:t>
      </w:r>
    </w:p>
    <w:p w:rsidR="001F19A7" w:rsidRPr="00FD0F61" w:rsidRDefault="001F19A7" w:rsidP="001F19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Приемы:</w:t>
      </w:r>
    </w:p>
    <w:p w:rsidR="001F19A7" w:rsidRPr="001F19A7" w:rsidRDefault="001F19A7" w:rsidP="001F19A7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разминка (речевые, двигательные, голосовые );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– рассматривание рисунков, предметов;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– своб</w:t>
      </w:r>
      <w:r w:rsidR="009F2C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одное и тематическое рисование;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 xml:space="preserve">– конструирование; </w:t>
      </w:r>
      <w:r w:rsidRPr="009F2C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лепка; изготовление аппликаций из различных материалов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– схематическое изображение предметов;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– игровые ситуации; создание проблемных ситуаций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  <w:t>– обсуждение прочитанного; заучивание стихотворений.</w:t>
      </w:r>
    </w:p>
    <w:p w:rsidR="001F19A7" w:rsidRDefault="00E5155E" w:rsidP="001F19A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 работ</w:t>
      </w:r>
      <w:r w:rsidR="002A44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е применяем </w:t>
      </w:r>
      <w:r w:rsidR="001F19A7"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DF0F63" w:rsidRPr="002A4431" w:rsidRDefault="001F19A7" w:rsidP="002A4431">
      <w:pPr>
        <w:pStyle w:val="af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851" w:hanging="1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F19A7">
        <w:rPr>
          <w:i/>
          <w:iCs/>
          <w:color w:val="000000"/>
          <w:sz w:val="28"/>
          <w:szCs w:val="28"/>
          <w:u w:val="single"/>
        </w:rPr>
        <w:t>Кинезиологические</w:t>
      </w:r>
      <w:proofErr w:type="spellEnd"/>
      <w:r w:rsidRPr="001F19A7">
        <w:rPr>
          <w:i/>
          <w:iCs/>
          <w:color w:val="000000"/>
          <w:sz w:val="28"/>
          <w:szCs w:val="28"/>
          <w:u w:val="single"/>
        </w:rPr>
        <w:t xml:space="preserve"> упражнения</w:t>
      </w:r>
      <w:r w:rsidRPr="001F19A7">
        <w:rPr>
          <w:color w:val="000000"/>
          <w:sz w:val="28"/>
          <w:szCs w:val="28"/>
        </w:rPr>
        <w:t xml:space="preserve"> – </w:t>
      </w:r>
      <w:r w:rsidR="00DF0F63" w:rsidRPr="002A4431">
        <w:rPr>
          <w:color w:val="000000"/>
          <w:sz w:val="28"/>
          <w:szCs w:val="28"/>
        </w:rPr>
        <w:t>комплекс упражнений на  развитие межполушарного воздействия, способствующ</w:t>
      </w:r>
      <w:r w:rsidR="00CE0159" w:rsidRPr="002A4431">
        <w:rPr>
          <w:color w:val="000000"/>
          <w:sz w:val="28"/>
          <w:szCs w:val="28"/>
        </w:rPr>
        <w:t>ий</w:t>
      </w:r>
      <w:r w:rsidR="00DF0F63" w:rsidRPr="002A4431">
        <w:rPr>
          <w:color w:val="000000"/>
          <w:sz w:val="28"/>
          <w:szCs w:val="28"/>
        </w:rPr>
        <w:t xml:space="preserve"> активизации мыслительной деятельности. развитие мелкой моторики; развитие памяти, внимания, речи; развитие мышления. </w:t>
      </w:r>
    </w:p>
    <w:p w:rsidR="00DF0F63" w:rsidRPr="00B62093" w:rsidRDefault="00DF0F63" w:rsidP="00B6209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093">
        <w:rPr>
          <w:rFonts w:ascii="Montserrat" w:hAnsi="Montserrat"/>
          <w:color w:val="000000"/>
          <w:sz w:val="24"/>
          <w:szCs w:val="24"/>
          <w:lang w:val="ru-RU"/>
        </w:rPr>
        <w:t xml:space="preserve">   </w:t>
      </w:r>
      <w:r w:rsidRPr="00B620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"Ловкие </w:t>
      </w:r>
      <w:proofErr w:type="spellStart"/>
      <w:r w:rsidRPr="00B62093">
        <w:rPr>
          <w:rFonts w:ascii="Times New Roman" w:hAnsi="Times New Roman" w:cs="Times New Roman"/>
          <w:b/>
          <w:sz w:val="24"/>
          <w:szCs w:val="24"/>
          <w:lang w:val="ru-RU"/>
        </w:rPr>
        <w:t>ложкори</w:t>
      </w:r>
      <w:proofErr w:type="spellEnd"/>
      <w:r w:rsidRPr="00B62093">
        <w:rPr>
          <w:rFonts w:ascii="Times New Roman" w:hAnsi="Times New Roman" w:cs="Times New Roman"/>
          <w:b/>
          <w:sz w:val="24"/>
          <w:szCs w:val="24"/>
          <w:lang w:val="ru-RU"/>
        </w:rPr>
        <w:t>"</w:t>
      </w:r>
    </w:p>
    <w:p w:rsidR="00DF0F63" w:rsidRPr="00B62093" w:rsidRDefault="00DF0F63" w:rsidP="00B620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Приглашаю 4 человека.  </w:t>
      </w:r>
      <w:r w:rsidRPr="00B62093">
        <w:rPr>
          <w:rFonts w:ascii="Times New Roman" w:hAnsi="Times New Roman" w:cs="Times New Roman"/>
          <w:b/>
          <w:sz w:val="24"/>
          <w:szCs w:val="24"/>
          <w:lang w:val="ru-RU"/>
        </w:rPr>
        <w:t>Правила игры таковы</w:t>
      </w:r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. Дети встают друг за другом, двумя руками, одновременно  из ложки в ложку перекладываем камешки и  на каждое движение проговаривают   заданные слоги и на последний слог кладут камешки в тарелочку. Например слоги </w:t>
      </w:r>
      <w:proofErr w:type="spellStart"/>
      <w:r w:rsidRPr="00B62093">
        <w:rPr>
          <w:rFonts w:ascii="Times New Roman" w:hAnsi="Times New Roman" w:cs="Times New Roman"/>
          <w:sz w:val="24"/>
          <w:szCs w:val="24"/>
          <w:lang w:val="ru-RU"/>
        </w:rPr>
        <w:t>Ла</w:t>
      </w:r>
      <w:proofErr w:type="spellEnd"/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62093">
        <w:rPr>
          <w:rFonts w:ascii="Times New Roman" w:hAnsi="Times New Roman" w:cs="Times New Roman"/>
          <w:sz w:val="24"/>
          <w:szCs w:val="24"/>
          <w:lang w:val="ru-RU"/>
        </w:rPr>
        <w:t>Ло</w:t>
      </w:r>
      <w:proofErr w:type="spellEnd"/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, ЛУ. </w:t>
      </w:r>
      <w:r w:rsidRPr="00B62093">
        <w:rPr>
          <w:rFonts w:ascii="Times New Roman" w:hAnsi="Times New Roman" w:cs="Times New Roman"/>
          <w:i/>
          <w:sz w:val="24"/>
          <w:szCs w:val="24"/>
          <w:lang w:val="ru-RU"/>
        </w:rPr>
        <w:t>(пробует первый игрок).</w:t>
      </w:r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      Так  играют  дети 4х-5ти лет.   </w:t>
      </w:r>
    </w:p>
    <w:p w:rsidR="00DF0F63" w:rsidRPr="00B62093" w:rsidRDefault="00DF0F63" w:rsidP="00B6209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2093">
        <w:rPr>
          <w:rFonts w:ascii="Times New Roman" w:hAnsi="Times New Roman" w:cs="Times New Roman"/>
          <w:sz w:val="24"/>
          <w:szCs w:val="24"/>
          <w:lang w:val="ru-RU"/>
        </w:rPr>
        <w:t xml:space="preserve"> А сейчас давайте представим что мы дети постарше, задачу усложняем. Вместо слогов, читаем строчки из стихотворения.   Для каждого ребёнка 1 строчка и уже  камешки перекладываем на каждое слово  Ну давайте возьмём    такое 4о </w:t>
      </w:r>
      <w:proofErr w:type="spellStart"/>
      <w:r w:rsidRPr="00B62093">
        <w:rPr>
          <w:rFonts w:ascii="Times New Roman" w:hAnsi="Times New Roman" w:cs="Times New Roman"/>
          <w:sz w:val="24"/>
          <w:szCs w:val="24"/>
          <w:lang w:val="ru-RU"/>
        </w:rPr>
        <w:t>стишье</w:t>
      </w:r>
      <w:proofErr w:type="spellEnd"/>
    </w:p>
    <w:p w:rsidR="00DF0F63" w:rsidRPr="00B62093" w:rsidRDefault="00DF0F63" w:rsidP="00B6209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B620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Листья желтые танцуют</w:t>
      </w:r>
      <w:r w:rsidRPr="00B62093">
        <w:rPr>
          <w:rFonts w:ascii="Times New Roman" w:hAnsi="Times New Roman" w:cs="Times New Roman"/>
          <w:color w:val="111111"/>
          <w:sz w:val="24"/>
          <w:szCs w:val="24"/>
          <w:lang w:val="ru-RU"/>
        </w:rPr>
        <w:br/>
      </w:r>
      <w:r w:rsidRPr="00B620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С веток падают, летят.</w:t>
      </w:r>
      <w:r w:rsidRPr="00B62093">
        <w:rPr>
          <w:rFonts w:ascii="Times New Roman" w:hAnsi="Times New Roman" w:cs="Times New Roman"/>
          <w:color w:val="111111"/>
          <w:sz w:val="24"/>
          <w:szCs w:val="24"/>
          <w:lang w:val="ru-RU"/>
        </w:rPr>
        <w:br/>
      </w:r>
      <w:r w:rsidRPr="00B620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Эту сказку золотую</w:t>
      </w:r>
    </w:p>
    <w:p w:rsidR="00DF0F63" w:rsidRPr="00B62093" w:rsidRDefault="00DF0F63" w:rsidP="00B6209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</w:pPr>
      <w:r w:rsidRPr="00B6209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Все называют листопад.</w:t>
      </w:r>
    </w:p>
    <w:p w:rsidR="00DF0F63" w:rsidRPr="00B62093" w:rsidRDefault="00DF0F63" w:rsidP="00B62093">
      <w:pPr>
        <w:pStyle w:val="af5"/>
        <w:shd w:val="clear" w:color="auto" w:fill="FFFFFF"/>
        <w:spacing w:before="0" w:beforeAutospacing="0" w:after="0" w:afterAutospacing="0"/>
        <w:ind w:left="-567"/>
        <w:rPr>
          <w:b/>
        </w:rPr>
      </w:pPr>
      <w:r w:rsidRPr="00B62093">
        <w:rPr>
          <w:b/>
        </w:rPr>
        <w:t>Запретное число</w:t>
      </w:r>
    </w:p>
    <w:p w:rsidR="00DF0F63" w:rsidRPr="00B62093" w:rsidRDefault="00DF0F63" w:rsidP="00B62093">
      <w:pPr>
        <w:pStyle w:val="af5"/>
        <w:shd w:val="clear" w:color="auto" w:fill="FFFFFF"/>
        <w:spacing w:before="0" w:beforeAutospacing="0" w:after="0" w:afterAutospacing="0"/>
        <w:ind w:left="-567"/>
      </w:pPr>
      <w:r w:rsidRPr="00B62093">
        <w:t xml:space="preserve"> </w:t>
      </w:r>
      <w:r w:rsidRPr="00B62093">
        <w:rPr>
          <w:b/>
        </w:rPr>
        <w:t>Цель:</w:t>
      </w:r>
      <w:r w:rsidRPr="00B62093">
        <w:t xml:space="preserve"> развитие внимания, формирование произвольности. </w:t>
      </w:r>
    </w:p>
    <w:p w:rsidR="00DF0F63" w:rsidRPr="00B62093" w:rsidRDefault="00DF0F63" w:rsidP="00B62093">
      <w:pPr>
        <w:pStyle w:val="af5"/>
        <w:shd w:val="clear" w:color="auto" w:fill="FFFFFF"/>
        <w:spacing w:before="0" w:beforeAutospacing="0" w:after="0" w:afterAutospacing="0"/>
        <w:ind w:left="-567"/>
      </w:pPr>
      <w:r w:rsidRPr="00B62093">
        <w:rPr>
          <w:b/>
        </w:rPr>
        <w:t>Правила игры:</w:t>
      </w:r>
      <w:r w:rsidRPr="00B62093">
        <w:t xml:space="preserve">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 Вариант. Дети по очереди считают по порядку от 1 до 10 (20). Кому выпадает назвать запретное число, он хлопает в ладоши, не произнося его вслух. </w:t>
      </w:r>
    </w:p>
    <w:p w:rsidR="00DF0F63" w:rsidRPr="00B62093" w:rsidRDefault="00DF0F63" w:rsidP="00B62093">
      <w:pPr>
        <w:pStyle w:val="af5"/>
        <w:shd w:val="clear" w:color="auto" w:fill="FFFFFF"/>
        <w:spacing w:before="0" w:beforeAutospacing="0" w:after="0" w:afterAutospacing="0"/>
        <w:ind w:left="-567"/>
        <w:rPr>
          <w:b/>
          <w:color w:val="111111"/>
        </w:rPr>
      </w:pPr>
      <w:r w:rsidRPr="00B62093">
        <w:rPr>
          <w:color w:val="111111"/>
        </w:rPr>
        <w:t xml:space="preserve"> </w:t>
      </w:r>
      <w:r w:rsidRPr="00B62093">
        <w:rPr>
          <w:b/>
          <w:color w:val="111111"/>
        </w:rPr>
        <w:t>Копна – Тропинка - Кочки</w:t>
      </w:r>
    </w:p>
    <w:p w:rsidR="00DF0F63" w:rsidRPr="00B62093" w:rsidRDefault="00DF0F6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Цель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 </w:t>
      </w:r>
      <w:r w:rsidRPr="00B620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развитие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 дисциплинированности, организованности, сплочённости</w:t>
      </w:r>
    </w:p>
    <w:p w:rsidR="00DF0F63" w:rsidRPr="00B62093" w:rsidRDefault="00DF0F6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Дети берутся за руки, образуя круг, и по сигналу ведущего идут по кругу до тех пор, пока ведущий не </w:t>
      </w:r>
      <w:r w:rsidRPr="00B6209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val="ru-RU" w:eastAsia="ru-RU" w:bidi="ar-SA"/>
        </w:rPr>
        <w:t>произнесёт слово-задание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.</w:t>
      </w:r>
    </w:p>
    <w:p w:rsidR="00DF0F63" w:rsidRPr="00B62093" w:rsidRDefault="00DF0F6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Если ведущий говорит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 </w:t>
      </w:r>
      <w:r w:rsidRPr="00B620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«Тропинка!»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все дети становятся друг за другом и кладут руки на плечи впереди стоящего.</w:t>
      </w:r>
    </w:p>
    <w:p w:rsidR="00DF0F63" w:rsidRPr="00B62093" w:rsidRDefault="00DF0F6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Если ведущий говорит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 </w:t>
      </w:r>
      <w:r w:rsidRPr="00B620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«Копна!»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- дети направляются к центру круга, выставив руки вперёд.</w:t>
      </w:r>
    </w:p>
    <w:p w:rsidR="00DF0F63" w:rsidRPr="00B62093" w:rsidRDefault="00DF0F63" w:rsidP="00B620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val="ru-RU" w:eastAsia="ru-RU" w:bidi="ar-SA"/>
        </w:rPr>
        <w:t>Если говорит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: </w:t>
      </w:r>
      <w:r w:rsidRPr="00B6209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ru-RU" w:eastAsia="ru-RU" w:bidi="ar-SA"/>
        </w:rPr>
        <w:t>«Кочки!»</w:t>
      </w:r>
      <w:r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, дети приседают, положив руки на голову.</w:t>
      </w:r>
      <w:r w:rsidR="00CE0159" w:rsidRPr="00CE0159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 xml:space="preserve"> </w:t>
      </w:r>
      <w:r w:rsidR="00CE0159"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Задания ведущим чередуются. Кто быстрее и точнее выполнит все задания, получит поощрительные очки. Чемпионом становится ребёнок, набравший наибольшее количество</w:t>
      </w:r>
      <w:r w:rsidR="00CE0159" w:rsidRPr="00B62093">
        <w:rPr>
          <w:rFonts w:ascii="Arial" w:eastAsia="Times New Roman" w:hAnsi="Arial" w:cs="Arial"/>
          <w:color w:val="111111"/>
          <w:sz w:val="24"/>
          <w:szCs w:val="24"/>
          <w:lang w:val="ru-RU" w:eastAsia="ru-RU" w:bidi="ar-SA"/>
        </w:rPr>
        <w:t xml:space="preserve"> </w:t>
      </w:r>
      <w:r w:rsidR="00CE0159" w:rsidRPr="00B62093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 w:bidi="ar-SA"/>
        </w:rPr>
        <w:t>поощрительных очков.</w:t>
      </w:r>
    </w:p>
    <w:p w:rsidR="001F19A7" w:rsidRPr="00DF0F63" w:rsidRDefault="001F19A7" w:rsidP="00DF0F63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массаж кистей рук, работа с пальцами рук</w:t>
      </w:r>
      <w:r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(пальчиковая гимнастика, массажный мячик).</w:t>
      </w:r>
    </w:p>
    <w:p w:rsidR="001F19A7" w:rsidRDefault="001F19A7" w:rsidP="00DF0F63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Упражнения по развитию общей и мелкой моторики.</w:t>
      </w:r>
      <w:r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Развитие отдельных двигательных качеств и особенностей ребёнка (силы, ловкости, быстроты, координации, равновесия).</w:t>
      </w:r>
    </w:p>
    <w:p w:rsidR="00FD0F61" w:rsidRPr="00FD0F61" w:rsidRDefault="00947F78" w:rsidP="00DF0F63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D0F61">
        <w:rPr>
          <w:rFonts w:ascii="Times New Roman" w:hAnsi="Times New Roman" w:cs="Times New Roman"/>
          <w:i/>
          <w:color w:val="131313"/>
          <w:sz w:val="28"/>
          <w:szCs w:val="28"/>
          <w:u w:val="single"/>
          <w:shd w:val="clear" w:color="auto" w:fill="FFFFFF"/>
          <w:lang w:val="ru-RU"/>
        </w:rPr>
        <w:t>Артикуляционной гимнастикой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</w:t>
      </w:r>
      <w:r w:rsid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это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работ</w:t>
      </w:r>
      <w:r w:rsid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а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по развитию основных движений органов артикуляции. Цель такой гимнастики – отработка правильных движений и определенных положений органов артикуляции</w:t>
      </w:r>
      <w:r w:rsidRPr="00FD0F61">
        <w:rPr>
          <w:rFonts w:ascii="Times New Roman" w:hAnsi="Times New Roman" w:cs="Times New Roman"/>
          <w:b/>
          <w:bCs/>
          <w:color w:val="131313"/>
          <w:sz w:val="28"/>
          <w:szCs w:val="28"/>
          <w:lang w:val="ru-RU"/>
        </w:rPr>
        <w:t>,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необходимых для произнесения правильного звука. В коррекции психомоторных функций  важна 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 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связь интеллектуального и речевого развития ребенка со степенью развития пальцевой моторики.</w:t>
      </w:r>
      <w:r w:rsidR="00FD0F61"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И здесь  на помощь приходит </w:t>
      </w:r>
    </w:p>
    <w:p w:rsidR="00947F78" w:rsidRPr="00FD0F61" w:rsidRDefault="00FD0F61" w:rsidP="00DF0F63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D0F61">
        <w:rPr>
          <w:rFonts w:ascii="Times New Roman" w:hAnsi="Times New Roman" w:cs="Times New Roman"/>
          <w:bCs/>
          <w:i/>
          <w:iCs/>
          <w:color w:val="131313"/>
          <w:sz w:val="28"/>
          <w:szCs w:val="28"/>
          <w:u w:val="single"/>
          <w:lang w:val="ru-RU"/>
        </w:rPr>
        <w:lastRenderedPageBreak/>
        <w:t>Биоэнергопластика</w:t>
      </w:r>
      <w:r w:rsidRPr="00FD0F61">
        <w:rPr>
          <w:rFonts w:ascii="Times New Roman" w:hAnsi="Times New Roman" w:cs="Times New Roman"/>
          <w:i/>
          <w:iCs/>
          <w:color w:val="131313"/>
          <w:sz w:val="28"/>
          <w:szCs w:val="28"/>
          <w:u w:val="single"/>
        </w:rPr>
        <w:t> </w:t>
      </w:r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– это соединение движений артикуляционного аппарата с движениями кисти рук. Совместные движения руки и артикуляционного аппарата помогают активизировать естественное распределение </w:t>
      </w:r>
      <w:proofErr w:type="spellStart"/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>биоэнергии</w:t>
      </w:r>
      <w:proofErr w:type="spellEnd"/>
      <w:r w:rsidRPr="00FD0F61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  <w:lang w:val="ru-RU"/>
        </w:rPr>
        <w:t xml:space="preserve">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1F19A7" w:rsidRPr="00CE0159" w:rsidRDefault="001F19A7" w:rsidP="00DF0F63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Дыхательные упражнения:</w:t>
      </w:r>
      <w:r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CE015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Улучшают ритмику организма, развивают самоконтроль и произвольность.</w:t>
      </w:r>
    </w:p>
    <w:p w:rsidR="00DF0F63" w:rsidRPr="00DF0F63" w:rsidRDefault="00DF0F63" w:rsidP="00DF0F63">
      <w:pPr>
        <w:pStyle w:val="ac"/>
        <w:shd w:val="clear" w:color="auto" w:fill="FFFFFF"/>
        <w:spacing w:after="0"/>
        <w:ind w:left="-709"/>
        <w:jc w:val="both"/>
        <w:rPr>
          <w:rFonts w:ascii="Calibri" w:hAnsi="Calibri"/>
          <w:lang w:val="ru-RU"/>
        </w:rPr>
      </w:pPr>
      <w:r w:rsidRPr="00DF0F63">
        <w:rPr>
          <w:b/>
          <w:bCs/>
          <w:i/>
          <w:iCs/>
          <w:sz w:val="28"/>
          <w:szCs w:val="28"/>
          <w:lang w:val="ru-RU"/>
        </w:rPr>
        <w:t>«Каша кипит»</w:t>
      </w:r>
      <w:r w:rsidRPr="00DF0F63">
        <w:rPr>
          <w:rStyle w:val="c5"/>
          <w:sz w:val="28"/>
          <w:szCs w:val="28"/>
        </w:rPr>
        <w:t> </w:t>
      </w:r>
    </w:p>
    <w:p w:rsidR="00DF0F63" w:rsidRPr="005E19B7" w:rsidRDefault="00DF0F63" w:rsidP="00DF0F63">
      <w:pPr>
        <w:pStyle w:val="c7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sz w:val="22"/>
          <w:szCs w:val="22"/>
        </w:rPr>
      </w:pPr>
      <w:r w:rsidRPr="005E19B7">
        <w:rPr>
          <w:b/>
          <w:bCs/>
          <w:i/>
          <w:iCs/>
          <w:sz w:val="28"/>
          <w:szCs w:val="28"/>
        </w:rPr>
        <w:t>Цель:</w:t>
      </w:r>
      <w:r w:rsidRPr="005E19B7">
        <w:rPr>
          <w:rStyle w:val="c5"/>
          <w:rFonts w:eastAsiaTheme="majorEastAsia"/>
          <w:sz w:val="28"/>
          <w:szCs w:val="28"/>
        </w:rPr>
        <w:t> формирование дыхательного аппарата.</w:t>
      </w:r>
    </w:p>
    <w:p w:rsidR="00DF0F63" w:rsidRPr="00DF0F63" w:rsidRDefault="00DF0F63" w:rsidP="00DF0F63">
      <w:pPr>
        <w:pStyle w:val="c7"/>
        <w:shd w:val="clear" w:color="auto" w:fill="FFFFFF"/>
        <w:spacing w:before="0" w:beforeAutospacing="0" w:after="0" w:afterAutospacing="0"/>
        <w:ind w:left="-709"/>
        <w:jc w:val="both"/>
        <w:rPr>
          <w:rFonts w:ascii="Calibri" w:hAnsi="Calibri"/>
          <w:sz w:val="22"/>
          <w:szCs w:val="22"/>
        </w:rPr>
      </w:pPr>
      <w:r w:rsidRPr="005E19B7">
        <w:rPr>
          <w:rStyle w:val="c5"/>
          <w:rFonts w:eastAsiaTheme="majorEastAsia"/>
          <w:sz w:val="28"/>
          <w:szCs w:val="28"/>
        </w:rPr>
        <w:t>ИП: сидя, одна рука лежит на животе, другая - на груди. Втягивая живот и</w:t>
      </w:r>
      <w:r w:rsidR="00FF716A">
        <w:rPr>
          <w:rFonts w:ascii="Calibri" w:hAnsi="Calibri"/>
          <w:sz w:val="22"/>
          <w:szCs w:val="22"/>
        </w:rPr>
        <w:t xml:space="preserve"> </w:t>
      </w:r>
      <w:r w:rsidRPr="005E19B7">
        <w:rPr>
          <w:rStyle w:val="c5"/>
          <w:rFonts w:eastAsiaTheme="majorEastAsia"/>
          <w:sz w:val="28"/>
          <w:szCs w:val="28"/>
        </w:rPr>
        <w:t>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5E19B7">
        <w:rPr>
          <w:rStyle w:val="c5"/>
          <w:rFonts w:eastAsiaTheme="majorEastAsia"/>
          <w:sz w:val="28"/>
          <w:szCs w:val="28"/>
        </w:rPr>
        <w:t>ф-ф-ф-ф</w:t>
      </w:r>
      <w:proofErr w:type="spellEnd"/>
      <w:r w:rsidRPr="005E19B7">
        <w:rPr>
          <w:rStyle w:val="c5"/>
          <w:rFonts w:eastAsiaTheme="majorEastAsia"/>
          <w:sz w:val="28"/>
          <w:szCs w:val="28"/>
        </w:rPr>
        <w:t>». Повторить 3-4 раза.</w:t>
      </w:r>
      <w:r w:rsidRPr="005E19B7">
        <w:rPr>
          <w:b/>
          <w:bCs/>
          <w:sz w:val="28"/>
          <w:szCs w:val="28"/>
        </w:rPr>
        <w:t> </w:t>
      </w:r>
    </w:p>
    <w:p w:rsidR="00DF0F63" w:rsidRPr="00DF0F63" w:rsidRDefault="001F19A7" w:rsidP="00DF0F63">
      <w:pPr>
        <w:pStyle w:val="ac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851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Упражнения по оптимизации тонуса и обучение необходимым приёмам релаксации.</w:t>
      </w:r>
    </w:p>
    <w:p w:rsidR="00DF0F63" w:rsidRDefault="00CE0159" w:rsidP="00DF0F63">
      <w:pPr>
        <w:pStyle w:val="ac"/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Упражнения для релаксации</w:t>
      </w:r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 способствуют расслаблению, снятию напряжения. </w:t>
      </w:r>
      <w:r w:rsidR="001F19A7"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 </w:t>
      </w:r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Нормализуют </w:t>
      </w:r>
      <w:proofErr w:type="spellStart"/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гипертонус</w:t>
      </w:r>
      <w:proofErr w:type="spellEnd"/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(неконтролируемое чрезмерное мышечное напряжение) и </w:t>
      </w:r>
      <w:proofErr w:type="spellStart"/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гипотонус</w:t>
      </w:r>
      <w:proofErr w:type="spellEnd"/>
      <w:r w:rsidR="001F19A7"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(неконтролируемая мышечная вялость):</w:t>
      </w:r>
    </w:p>
    <w:p w:rsidR="001F19A7" w:rsidRPr="001F19A7" w:rsidRDefault="001F19A7" w:rsidP="00DF0F63">
      <w:pPr>
        <w:pStyle w:val="ac"/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«Снеговик»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"тает” и повисает голова, затем опускаются плечи, расслабляются руки и т. д. В конце упражнения ребенок мягко падает на пол и изображает лужицу воды.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DF0F63" w:rsidRPr="00DF0F63" w:rsidRDefault="001F19A7" w:rsidP="00DF0F63">
      <w:pPr>
        <w:pStyle w:val="ac"/>
        <w:numPr>
          <w:ilvl w:val="0"/>
          <w:numId w:val="15"/>
        </w:numPr>
        <w:shd w:val="clear" w:color="auto" w:fill="FFFFFF"/>
        <w:spacing w:after="0" w:line="240" w:lineRule="auto"/>
        <w:ind w:left="-567" w:right="208" w:hanging="11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Обучение приёмам сохранения зрительного анализатора</w:t>
      </w:r>
      <w:r w:rsidRPr="00DF0F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взаимодействие, снимают напряжение с глаз, способствует тренировке зрительно-моторной координации.</w:t>
      </w:r>
    </w:p>
    <w:p w:rsidR="00DF0F63" w:rsidRPr="00B62093" w:rsidRDefault="00DF0F63" w:rsidP="00DF0F63">
      <w:pPr>
        <w:pStyle w:val="ac"/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«Посмотри, найди»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 разных углах группы подвешивают яркие игрушки, детям необходимо, не поворачивая головы, найти глазами названную педагогом игрушку. Далее педагог вместе с детьми выполняет упражнение проговаривая слова: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Чтобы зоркость не терять,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Нужно глазками вращать.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(Вращать глазами по кругу по часовой стрелке 2-3 секунды)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Зорче глазки чтоб глядели,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Чтоб они не заболели,  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(Вращать глазами по кругу против часовой стрелки 2-3 секунды)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Нарисуем большой круг</w:t>
      </w:r>
    </w:p>
    <w:p w:rsidR="00DF0F63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 осмотрим все вокруг.</w:t>
      </w:r>
    </w:p>
    <w:p w:rsidR="001F19A7" w:rsidRPr="00B62093" w:rsidRDefault="00DF0F63" w:rsidP="00DF0F6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(Педагог называет предмет, который детям нужно найти в группе, не поворачивая головы)</w:t>
      </w:r>
    </w:p>
    <w:p w:rsidR="001F19A7" w:rsidRPr="001F19A7" w:rsidRDefault="001F19A7" w:rsidP="00B62093">
      <w:pPr>
        <w:numPr>
          <w:ilvl w:val="0"/>
          <w:numId w:val="1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F19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val="ru-RU" w:eastAsia="ru-RU" w:bidi="ar-SA"/>
        </w:rPr>
        <w:t>Упражнения по развитию представлений о пространстве и времени,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947F7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способствуют </w:t>
      </w:r>
      <w:r w:rsidRPr="001F19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умению ориентироваться в пространстве. Ориентация в пространстве и собственном теле – активизирует нервные процессы, обостряет внимание, кинетическую память.</w:t>
      </w:r>
    </w:p>
    <w:p w:rsidR="001F19A7" w:rsidRPr="001F19A7" w:rsidRDefault="001F19A7" w:rsidP="001F19A7">
      <w:pPr>
        <w:shd w:val="clear" w:color="auto" w:fill="FFFFFF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327A1" w:rsidRDefault="00B62093" w:rsidP="00FF716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>Мастер - класс</w:t>
      </w:r>
    </w:p>
    <w:p w:rsidR="00B62093" w:rsidRPr="0011211B" w:rsidRDefault="00B62093" w:rsidP="00DF0F63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>1. игры и упражнения на</w:t>
      </w:r>
      <w:r w:rsidR="002A4431" w:rsidRPr="002A4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 xml:space="preserve"> </w:t>
      </w:r>
      <w:r w:rsidR="002A4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>формирование произвольности,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 xml:space="preserve"> развитие межполушарных взаимодействий, внимания,</w:t>
      </w:r>
      <w:r w:rsidR="002A4431"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 xml:space="preserve"> координации,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val="ru-RU" w:eastAsia="ru-RU" w:bidi="ar-SA"/>
        </w:rPr>
        <w:t xml:space="preserve"> </w:t>
      </w:r>
    </w:p>
    <w:p w:rsidR="00B62093" w:rsidRPr="00F53012" w:rsidRDefault="00B62093" w:rsidP="00B62093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0F63">
        <w:rPr>
          <w:rFonts w:ascii="Montserrat" w:hAnsi="Montserrat"/>
          <w:color w:val="000000"/>
          <w:sz w:val="30"/>
          <w:szCs w:val="30"/>
          <w:lang w:val="ru-RU"/>
        </w:rPr>
        <w:t xml:space="preserve">   </w:t>
      </w:r>
      <w:r w:rsidR="004D3B72">
        <w:rPr>
          <w:rFonts w:ascii="Times New Roman" w:hAnsi="Times New Roman" w:cs="Times New Roman"/>
          <w:b/>
          <w:sz w:val="28"/>
          <w:szCs w:val="28"/>
          <w:lang w:val="ru-RU"/>
        </w:rPr>
        <w:t>"Ловкие ложка</w:t>
      </w:r>
      <w:r w:rsidRPr="00F53012">
        <w:rPr>
          <w:rFonts w:ascii="Times New Roman" w:hAnsi="Times New Roman" w:cs="Times New Roman"/>
          <w:b/>
          <w:sz w:val="28"/>
          <w:szCs w:val="28"/>
          <w:lang w:val="ru-RU"/>
        </w:rPr>
        <w:t>ри"</w:t>
      </w:r>
    </w:p>
    <w:p w:rsidR="00B62093" w:rsidRPr="00F53012" w:rsidRDefault="00B62093" w:rsidP="00B6209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01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Приглашаю 4 человека.  </w:t>
      </w:r>
      <w:r w:rsidRPr="00F53012">
        <w:rPr>
          <w:rFonts w:ascii="Times New Roman" w:hAnsi="Times New Roman" w:cs="Times New Roman"/>
          <w:b/>
          <w:sz w:val="28"/>
          <w:szCs w:val="28"/>
          <w:lang w:val="ru-RU"/>
        </w:rPr>
        <w:t>Правила игры таковы</w:t>
      </w:r>
      <w:r w:rsidRPr="00F53012">
        <w:rPr>
          <w:rFonts w:ascii="Times New Roman" w:hAnsi="Times New Roman" w:cs="Times New Roman"/>
          <w:sz w:val="28"/>
          <w:szCs w:val="28"/>
          <w:lang w:val="ru-RU"/>
        </w:rPr>
        <w:t xml:space="preserve">. Дети встают друг за другом, двумя руками, одновременно  из ложки в ложку перекладываем камешки и  на каждое движение проговаривают   заданные слоги и на последний слог кладут камешки в тарелочку. Например слоги </w:t>
      </w:r>
      <w:proofErr w:type="spellStart"/>
      <w:r w:rsidRPr="00F53012">
        <w:rPr>
          <w:rFonts w:ascii="Times New Roman" w:hAnsi="Times New Roman" w:cs="Times New Roman"/>
          <w:sz w:val="28"/>
          <w:szCs w:val="28"/>
          <w:lang w:val="ru-RU"/>
        </w:rPr>
        <w:t>Ла</w:t>
      </w:r>
      <w:proofErr w:type="spellEnd"/>
      <w:r w:rsidRPr="00F5301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53012">
        <w:rPr>
          <w:rFonts w:ascii="Times New Roman" w:hAnsi="Times New Roman" w:cs="Times New Roman"/>
          <w:sz w:val="28"/>
          <w:szCs w:val="28"/>
          <w:lang w:val="ru-RU"/>
        </w:rPr>
        <w:t>Ло</w:t>
      </w:r>
      <w:proofErr w:type="spellEnd"/>
      <w:r w:rsidRPr="00F53012">
        <w:rPr>
          <w:rFonts w:ascii="Times New Roman" w:hAnsi="Times New Roman" w:cs="Times New Roman"/>
          <w:sz w:val="28"/>
          <w:szCs w:val="28"/>
          <w:lang w:val="ru-RU"/>
        </w:rPr>
        <w:t xml:space="preserve">, ЛУ. </w:t>
      </w:r>
      <w:r w:rsidRPr="00F53012">
        <w:rPr>
          <w:rFonts w:ascii="Times New Roman" w:hAnsi="Times New Roman" w:cs="Times New Roman"/>
          <w:i/>
          <w:sz w:val="28"/>
          <w:szCs w:val="28"/>
          <w:lang w:val="ru-RU"/>
        </w:rPr>
        <w:t>(пробует первый игрок).</w:t>
      </w:r>
      <w:r w:rsidRPr="00F53012">
        <w:rPr>
          <w:rFonts w:ascii="Times New Roman" w:hAnsi="Times New Roman" w:cs="Times New Roman"/>
          <w:sz w:val="28"/>
          <w:szCs w:val="28"/>
          <w:lang w:val="ru-RU"/>
        </w:rPr>
        <w:t xml:space="preserve">      Так  играют  дети 4х-5ти лет.   </w:t>
      </w:r>
    </w:p>
    <w:p w:rsidR="00B62093" w:rsidRPr="00F53012" w:rsidRDefault="00B62093" w:rsidP="00B6209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3012">
        <w:rPr>
          <w:rFonts w:ascii="Times New Roman" w:hAnsi="Times New Roman" w:cs="Times New Roman"/>
          <w:sz w:val="28"/>
          <w:szCs w:val="28"/>
          <w:lang w:val="ru-RU"/>
        </w:rPr>
        <w:t xml:space="preserve"> А сейчас давайте представим что мы дети постарше, задачу усложняем. Вместо слогов, читаем строчки из стихотворения.   Для каждого ребёнка 1 строчка и уже  камешки перекладываем на каждое слово  Ну давайте возьмём    такое 4о </w:t>
      </w:r>
      <w:proofErr w:type="spellStart"/>
      <w:r w:rsidRPr="00F53012">
        <w:rPr>
          <w:rFonts w:ascii="Times New Roman" w:hAnsi="Times New Roman" w:cs="Times New Roman"/>
          <w:sz w:val="28"/>
          <w:szCs w:val="28"/>
          <w:lang w:val="ru-RU"/>
        </w:rPr>
        <w:t>стишье</w:t>
      </w:r>
      <w:proofErr w:type="spellEnd"/>
    </w:p>
    <w:p w:rsidR="00B62093" w:rsidRPr="00F53012" w:rsidRDefault="00B62093" w:rsidP="00B6209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530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Листья желтые танцуют</w:t>
      </w:r>
      <w:r w:rsidRPr="00F53012">
        <w:rPr>
          <w:rFonts w:ascii="Times New Roman" w:hAnsi="Times New Roman" w:cs="Times New Roman"/>
          <w:color w:val="111111"/>
          <w:sz w:val="28"/>
          <w:szCs w:val="28"/>
          <w:lang w:val="ru-RU"/>
        </w:rPr>
        <w:br/>
      </w:r>
      <w:r w:rsidRPr="00F530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С веток падают, летят.</w:t>
      </w:r>
      <w:r w:rsidRPr="00F53012">
        <w:rPr>
          <w:rFonts w:ascii="Times New Roman" w:hAnsi="Times New Roman" w:cs="Times New Roman"/>
          <w:color w:val="111111"/>
          <w:sz w:val="28"/>
          <w:szCs w:val="28"/>
          <w:lang w:val="ru-RU"/>
        </w:rPr>
        <w:br/>
      </w:r>
      <w:r w:rsidRPr="00F530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Эту сказку золотую</w:t>
      </w:r>
    </w:p>
    <w:p w:rsidR="00B62093" w:rsidRDefault="00B62093" w:rsidP="00B6209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F5301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Все называют листопад.</w:t>
      </w:r>
    </w:p>
    <w:p w:rsidR="00B62093" w:rsidRPr="00366D2C" w:rsidRDefault="00B62093" w:rsidP="00B62093">
      <w:pPr>
        <w:pStyle w:val="af5"/>
        <w:shd w:val="clear" w:color="auto" w:fill="FFFFFF"/>
        <w:spacing w:before="0" w:beforeAutospacing="0" w:after="0" w:afterAutospacing="0"/>
        <w:ind w:left="-567"/>
        <w:rPr>
          <w:b/>
          <w:sz w:val="28"/>
          <w:szCs w:val="28"/>
        </w:rPr>
      </w:pPr>
      <w:r w:rsidRPr="00366D2C">
        <w:rPr>
          <w:b/>
          <w:sz w:val="28"/>
          <w:szCs w:val="28"/>
        </w:rPr>
        <w:t>Запретное число</w:t>
      </w:r>
    </w:p>
    <w:p w:rsidR="00B62093" w:rsidRPr="00B62093" w:rsidRDefault="00B62093" w:rsidP="00B62093">
      <w:pPr>
        <w:pStyle w:val="af5"/>
        <w:shd w:val="clear" w:color="auto" w:fill="FFFFFF"/>
        <w:spacing w:before="0" w:beforeAutospacing="0" w:after="0" w:afterAutospacing="0"/>
        <w:ind w:left="-567"/>
        <w:rPr>
          <w:sz w:val="22"/>
          <w:szCs w:val="22"/>
        </w:rPr>
      </w:pPr>
      <w:r>
        <w:t xml:space="preserve"> </w:t>
      </w:r>
      <w:r w:rsidRPr="00B62093">
        <w:rPr>
          <w:b/>
          <w:sz w:val="22"/>
          <w:szCs w:val="22"/>
        </w:rPr>
        <w:t>Цель:</w:t>
      </w:r>
      <w:r w:rsidRPr="00B62093">
        <w:rPr>
          <w:sz w:val="22"/>
          <w:szCs w:val="22"/>
        </w:rPr>
        <w:t xml:space="preserve"> развитие внимания, формирование произвольности. </w:t>
      </w:r>
    </w:p>
    <w:p w:rsidR="00B62093" w:rsidRDefault="00B62093" w:rsidP="00B62093">
      <w:pPr>
        <w:pStyle w:val="af5"/>
        <w:shd w:val="clear" w:color="auto" w:fill="FFFFFF"/>
        <w:spacing w:before="0" w:beforeAutospacing="0" w:after="0" w:afterAutospacing="0"/>
        <w:ind w:left="-567"/>
      </w:pPr>
      <w:r w:rsidRPr="00366D2C">
        <w:rPr>
          <w:b/>
          <w:sz w:val="28"/>
          <w:szCs w:val="28"/>
        </w:rPr>
        <w:t>Правила игры:</w:t>
      </w:r>
      <w:r w:rsidRPr="00366D2C">
        <w:rPr>
          <w:sz w:val="28"/>
          <w:szCs w:val="28"/>
        </w:rPr>
        <w:t xml:space="preserve"> Я выбираю запретное число (например, 2); после этого произношу вслух ряд чисел. Каждый раз, когда звучит запретное число, надо хлопнуть в ладоши и улыбнуться (или нахмуриться). Вариант. Дети по очереди считают по порядку от 1 до 10 (20). Кому выпадает назвать запретное число, он хлопает в ладоши, не произнося его вслух</w:t>
      </w:r>
      <w:r>
        <w:t xml:space="preserve">. </w:t>
      </w:r>
    </w:p>
    <w:p w:rsidR="00B62093" w:rsidRPr="00366D2C" w:rsidRDefault="00B62093" w:rsidP="00B62093">
      <w:pPr>
        <w:pStyle w:val="af5"/>
        <w:shd w:val="clear" w:color="auto" w:fill="FFFFFF"/>
        <w:spacing w:before="0" w:beforeAutospacing="0" w:after="0" w:afterAutospacing="0"/>
        <w:ind w:left="-567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366D2C">
        <w:rPr>
          <w:b/>
          <w:color w:val="111111"/>
          <w:sz w:val="28"/>
          <w:szCs w:val="28"/>
        </w:rPr>
        <w:t>Копна – Тропинка - Кочки</w:t>
      </w:r>
    </w:p>
    <w:p w:rsidR="00B62093" w:rsidRPr="00B62093" w:rsidRDefault="00B6209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0"/>
          <w:szCs w:val="20"/>
          <w:lang w:val="ru-RU" w:eastAsia="ru-RU" w:bidi="ar-SA"/>
        </w:rPr>
      </w:pPr>
      <w:r w:rsidRPr="00B62093">
        <w:rPr>
          <w:rFonts w:ascii="Times New Roman" w:eastAsia="Times New Roman" w:hAnsi="Times New Roman" w:cs="Times New Roman"/>
          <w:color w:val="111111"/>
          <w:sz w:val="20"/>
          <w:szCs w:val="20"/>
          <w:u w:val="single"/>
          <w:bdr w:val="none" w:sz="0" w:space="0" w:color="auto" w:frame="1"/>
          <w:lang w:val="ru-RU" w:eastAsia="ru-RU" w:bidi="ar-SA"/>
        </w:rPr>
        <w:t>Цель</w:t>
      </w:r>
      <w:r w:rsidRPr="00B62093">
        <w:rPr>
          <w:rFonts w:ascii="Times New Roman" w:eastAsia="Times New Roman" w:hAnsi="Times New Roman" w:cs="Times New Roman"/>
          <w:color w:val="111111"/>
          <w:sz w:val="20"/>
          <w:szCs w:val="20"/>
          <w:lang w:val="ru-RU" w:eastAsia="ru-RU" w:bidi="ar-SA"/>
        </w:rPr>
        <w:t>: </w:t>
      </w:r>
      <w:r w:rsidRPr="00B62093">
        <w:rPr>
          <w:rFonts w:ascii="Times New Roman" w:eastAsia="Times New Roman" w:hAnsi="Times New Roman" w:cs="Times New Roman"/>
          <w:b/>
          <w:bCs/>
          <w:color w:val="111111"/>
          <w:sz w:val="20"/>
          <w:szCs w:val="20"/>
          <w:lang w:val="ru-RU" w:eastAsia="ru-RU" w:bidi="ar-SA"/>
        </w:rPr>
        <w:t>развитие</w:t>
      </w:r>
      <w:r w:rsidRPr="00B62093">
        <w:rPr>
          <w:rFonts w:ascii="Times New Roman" w:eastAsia="Times New Roman" w:hAnsi="Times New Roman" w:cs="Times New Roman"/>
          <w:color w:val="111111"/>
          <w:sz w:val="20"/>
          <w:szCs w:val="20"/>
          <w:lang w:val="ru-RU" w:eastAsia="ru-RU" w:bidi="ar-SA"/>
        </w:rPr>
        <w:t> дисциплинированности, организованности, сплочённости</w:t>
      </w:r>
    </w:p>
    <w:p w:rsidR="00B62093" w:rsidRPr="00080BAF" w:rsidRDefault="00B6209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Дети берутся за руки, образуя круг, и по сигналу ведущего идут по кругу до тех пор, пока ведущий не </w:t>
      </w:r>
      <w:r w:rsidRPr="00366D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ru-RU" w:eastAsia="ru-RU" w:bidi="ar-SA"/>
        </w:rPr>
        <w:t>произнесёт слово-задание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B62093" w:rsidRPr="00080BAF" w:rsidRDefault="00B6209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Если ведущий говорит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080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«Тропинка!»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все дети становятся друг за другом и кладут руки на плечи впереди стоящего.</w:t>
      </w:r>
    </w:p>
    <w:p w:rsidR="00B62093" w:rsidRPr="00080BAF" w:rsidRDefault="00B62093" w:rsidP="00B62093">
      <w:pPr>
        <w:shd w:val="clear" w:color="auto" w:fill="FFFFFF"/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Если ведущий говорит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080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«Копна!»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- дети направляются к центру круга, выставив руки вперёд.</w:t>
      </w:r>
    </w:p>
    <w:p w:rsidR="00B62093" w:rsidRDefault="00B62093" w:rsidP="00B620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 w:bidi="ar-SA"/>
        </w:rPr>
        <w:t>Если говорит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: </w:t>
      </w:r>
      <w:r w:rsidRPr="00080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 w:bidi="ar-SA"/>
        </w:rPr>
        <w:t>«Кочки!»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, дети приседают, положив руки на голову.</w:t>
      </w:r>
    </w:p>
    <w:p w:rsidR="00B62093" w:rsidRPr="00DF0F63" w:rsidRDefault="00B62093" w:rsidP="00B62093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Задания ведущим чередуются. Кто быстрее и точнее выполнит все задания, получит поощрительные очки. Чемпионом становится ребёнок, набравший наибольшее количество</w:t>
      </w:r>
      <w:r w:rsidRPr="00080BAF">
        <w:rPr>
          <w:rFonts w:ascii="Arial" w:eastAsia="Times New Roman" w:hAnsi="Arial" w:cs="Arial"/>
          <w:color w:val="111111"/>
          <w:sz w:val="27"/>
          <w:szCs w:val="27"/>
          <w:lang w:val="ru-RU" w:eastAsia="ru-RU" w:bidi="ar-SA"/>
        </w:rPr>
        <w:t xml:space="preserve"> </w:t>
      </w:r>
      <w:r w:rsidRPr="00080BAF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поощрительных очков.</w:t>
      </w:r>
    </w:p>
    <w:p w:rsidR="00B62093" w:rsidRDefault="00B62093" w:rsidP="00B62093">
      <w:pPr>
        <w:pStyle w:val="ac"/>
        <w:shd w:val="clear" w:color="auto" w:fill="FFFFFF"/>
        <w:spacing w:after="0" w:line="240" w:lineRule="auto"/>
        <w:ind w:left="-567" w:right="2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B62093">
        <w:rPr>
          <w:rFonts w:ascii="Times New Roman" w:hAnsi="Times New Roman" w:cs="Times New Roman"/>
          <w:b/>
          <w:sz w:val="28"/>
          <w:szCs w:val="28"/>
          <w:lang w:val="ru-RU"/>
        </w:rPr>
        <w:t>2. Упражнения</w:t>
      </w:r>
      <w:r w:rsidRPr="00B6209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val="ru-RU" w:eastAsia="ru-RU" w:bidi="ar-SA"/>
        </w:rPr>
        <w:t xml:space="preserve"> </w:t>
      </w:r>
      <w:r w:rsidRPr="00B6209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сохранения зрительного анализатора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62093" w:rsidRPr="00DF0F63" w:rsidRDefault="00B62093" w:rsidP="00B62093">
      <w:pPr>
        <w:pStyle w:val="ac"/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DF0F63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«Посмотри, найди»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разных углах группы подвешивают яркие игрушки, детям необходимо, не поворачивая головы, найти глазами названную педагогом игрушку. Далее педагог вместе с детьми выполняет упражнение проговаривая слова: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зоркость не терять,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Нужно глазками вращать.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(Вращать глазами по кругу по часовой стрелке 2-3 секунды)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Зорче глазки чтоб глядели,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 они не заболели,  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(Вращать глазами по кругу против часовой стрелки 2-3 секунды)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Нарисуем большой круг</w:t>
      </w:r>
    </w:p>
    <w:p w:rsidR="00B62093" w:rsidRPr="005E19B7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И осмотрим все вокруг.</w:t>
      </w:r>
    </w:p>
    <w:p w:rsidR="00B62093" w:rsidRPr="00DF0F63" w:rsidRDefault="00B62093" w:rsidP="00B62093">
      <w:pPr>
        <w:shd w:val="clear" w:color="auto" w:fill="FFFFFF"/>
        <w:spacing w:after="0" w:line="240" w:lineRule="auto"/>
        <w:ind w:left="-567" w:right="208"/>
        <w:jc w:val="both"/>
        <w:rPr>
          <w:rFonts w:ascii="Calibri" w:eastAsia="Times New Roman" w:hAnsi="Calibri" w:cs="Times New Roman"/>
          <w:color w:val="000000"/>
          <w:lang w:val="ru-RU" w:eastAsia="ru-RU" w:bidi="ar-SA"/>
        </w:rPr>
      </w:pPr>
      <w:r w:rsidRPr="005E19B7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 w:bidi="ar-SA"/>
        </w:rPr>
        <w:t>(Педагог называет предмет, который детям нужно найти в группе, не поворачивая головы)</w:t>
      </w:r>
    </w:p>
    <w:p w:rsidR="00A57B0E" w:rsidRPr="0011211B" w:rsidRDefault="00A57B0E" w:rsidP="0011211B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57B0E" w:rsidRPr="0011211B" w:rsidSect="00FD0F61">
      <w:pgSz w:w="11906" w:h="16838"/>
      <w:pgMar w:top="567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1088"/>
    <w:multiLevelType w:val="hybridMultilevel"/>
    <w:tmpl w:val="ECFC47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3B54200"/>
    <w:multiLevelType w:val="multilevel"/>
    <w:tmpl w:val="66E0294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064DB"/>
    <w:multiLevelType w:val="hybridMultilevel"/>
    <w:tmpl w:val="149C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7F71"/>
    <w:multiLevelType w:val="multilevel"/>
    <w:tmpl w:val="EE70D1D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6706D"/>
    <w:multiLevelType w:val="multilevel"/>
    <w:tmpl w:val="A13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585AD6"/>
    <w:multiLevelType w:val="multilevel"/>
    <w:tmpl w:val="252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80690"/>
    <w:multiLevelType w:val="multilevel"/>
    <w:tmpl w:val="E4DEDEA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1E7FD0"/>
    <w:multiLevelType w:val="multilevel"/>
    <w:tmpl w:val="3A46046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B85994"/>
    <w:multiLevelType w:val="multilevel"/>
    <w:tmpl w:val="A9EC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265A5C"/>
    <w:multiLevelType w:val="multilevel"/>
    <w:tmpl w:val="92B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EF766A"/>
    <w:multiLevelType w:val="multilevel"/>
    <w:tmpl w:val="303E19C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CA2CBE"/>
    <w:multiLevelType w:val="hybridMultilevel"/>
    <w:tmpl w:val="6EBC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F4597"/>
    <w:multiLevelType w:val="multilevel"/>
    <w:tmpl w:val="EB8605B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2E0EBF"/>
    <w:multiLevelType w:val="hybridMultilevel"/>
    <w:tmpl w:val="DE7AA7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64DE634C"/>
    <w:multiLevelType w:val="multilevel"/>
    <w:tmpl w:val="52E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BC344CD"/>
    <w:multiLevelType w:val="multilevel"/>
    <w:tmpl w:val="531C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1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0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27A1"/>
    <w:rsid w:val="00080BAF"/>
    <w:rsid w:val="000C2BD9"/>
    <w:rsid w:val="0011211B"/>
    <w:rsid w:val="001F19A7"/>
    <w:rsid w:val="00241766"/>
    <w:rsid w:val="00273ED5"/>
    <w:rsid w:val="00281F77"/>
    <w:rsid w:val="002A4431"/>
    <w:rsid w:val="002D27E5"/>
    <w:rsid w:val="00366D2C"/>
    <w:rsid w:val="003A2B4A"/>
    <w:rsid w:val="003D1747"/>
    <w:rsid w:val="004A5F6B"/>
    <w:rsid w:val="004A7284"/>
    <w:rsid w:val="004D3B72"/>
    <w:rsid w:val="004F2AA9"/>
    <w:rsid w:val="005E19B7"/>
    <w:rsid w:val="007978AC"/>
    <w:rsid w:val="008327A1"/>
    <w:rsid w:val="00901E0C"/>
    <w:rsid w:val="00947F78"/>
    <w:rsid w:val="00995373"/>
    <w:rsid w:val="009F2CAC"/>
    <w:rsid w:val="00A23A36"/>
    <w:rsid w:val="00A57B0E"/>
    <w:rsid w:val="00A74707"/>
    <w:rsid w:val="00AB6FF1"/>
    <w:rsid w:val="00B62093"/>
    <w:rsid w:val="00BD4C3C"/>
    <w:rsid w:val="00CE0159"/>
    <w:rsid w:val="00D05EBF"/>
    <w:rsid w:val="00D818C0"/>
    <w:rsid w:val="00DD7B15"/>
    <w:rsid w:val="00DF0F63"/>
    <w:rsid w:val="00E218E9"/>
    <w:rsid w:val="00E306A8"/>
    <w:rsid w:val="00E5155E"/>
    <w:rsid w:val="00EA707E"/>
    <w:rsid w:val="00EB5C64"/>
    <w:rsid w:val="00F31482"/>
    <w:rsid w:val="00F53012"/>
    <w:rsid w:val="00F90BE0"/>
    <w:rsid w:val="00FD0F61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customStyle="1" w:styleId="c10">
    <w:name w:val="c10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8327A1"/>
  </w:style>
  <w:style w:type="paragraph" w:customStyle="1" w:styleId="c2">
    <w:name w:val="c2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8327A1"/>
  </w:style>
  <w:style w:type="character" w:customStyle="1" w:styleId="c1">
    <w:name w:val="c1"/>
    <w:basedOn w:val="a0"/>
    <w:rsid w:val="008327A1"/>
  </w:style>
  <w:style w:type="character" w:customStyle="1" w:styleId="c9">
    <w:name w:val="c9"/>
    <w:basedOn w:val="a0"/>
    <w:rsid w:val="008327A1"/>
  </w:style>
  <w:style w:type="character" w:customStyle="1" w:styleId="c8">
    <w:name w:val="c8"/>
    <w:basedOn w:val="a0"/>
    <w:rsid w:val="008327A1"/>
  </w:style>
  <w:style w:type="paragraph" w:styleId="af5">
    <w:name w:val="Normal (Web)"/>
    <w:basedOn w:val="a"/>
    <w:uiPriority w:val="99"/>
    <w:unhideWhenUsed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83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327A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8327A1"/>
  </w:style>
  <w:style w:type="paragraph" w:customStyle="1" w:styleId="c27">
    <w:name w:val="c27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8327A1"/>
  </w:style>
  <w:style w:type="paragraph" w:customStyle="1" w:styleId="c19">
    <w:name w:val="c19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8327A1"/>
  </w:style>
  <w:style w:type="paragraph" w:customStyle="1" w:styleId="c13">
    <w:name w:val="c13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7">
    <w:name w:val="c17"/>
    <w:basedOn w:val="a"/>
    <w:rsid w:val="0083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6">
    <w:name w:val="c16"/>
    <w:basedOn w:val="a0"/>
    <w:rsid w:val="008327A1"/>
  </w:style>
  <w:style w:type="paragraph" w:customStyle="1" w:styleId="c7">
    <w:name w:val="c7"/>
    <w:basedOn w:val="a"/>
    <w:rsid w:val="005E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dzeikob Андрей</dc:creator>
  <cp:keywords/>
  <dc:description/>
  <cp:lastModifiedBy>dzeikob Андрей</cp:lastModifiedBy>
  <cp:revision>13</cp:revision>
  <cp:lastPrinted>2023-02-14T13:33:00Z</cp:lastPrinted>
  <dcterms:created xsi:type="dcterms:W3CDTF">2023-01-02T10:15:00Z</dcterms:created>
  <dcterms:modified xsi:type="dcterms:W3CDTF">2023-04-02T04:01:00Z</dcterms:modified>
</cp:coreProperties>
</file>